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9B" w:rsidRDefault="001404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309245</wp:posOffset>
            </wp:positionH>
            <wp:positionV relativeFrom="paragraph">
              <wp:posOffset>0</wp:posOffset>
            </wp:positionV>
            <wp:extent cx="4429125" cy="9443720"/>
            <wp:effectExtent l="0" t="0" r="9525" b="5080"/>
            <wp:wrapTight wrapText="bothSides">
              <wp:wrapPolygon edited="0">
                <wp:start x="0" y="0"/>
                <wp:lineTo x="0" y="21568"/>
                <wp:lineTo x="21554" y="21568"/>
                <wp:lineTo x="21554" y="0"/>
                <wp:lineTo x="0" y="0"/>
              </wp:wrapPolygon>
            </wp:wrapTight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4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B7"/>
    <w:rsid w:val="0000689B"/>
    <w:rsid w:val="001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98D8-366F-49E5-AA49-249C744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Weyford Junior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Haynes</dc:creator>
  <cp:keywords/>
  <dc:description/>
  <cp:lastModifiedBy>Lisa Haynes</cp:lastModifiedBy>
  <cp:revision>1</cp:revision>
  <dcterms:created xsi:type="dcterms:W3CDTF">2020-04-06T13:35:00Z</dcterms:created>
  <dcterms:modified xsi:type="dcterms:W3CDTF">2020-04-06T13:38:00Z</dcterms:modified>
</cp:coreProperties>
</file>